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04F6F" w14:textId="77777777" w:rsidR="009F55FF" w:rsidRPr="00C11EFA" w:rsidRDefault="009F55FF" w:rsidP="00C63799">
      <w:pPr>
        <w:tabs>
          <w:tab w:val="left" w:pos="2325"/>
        </w:tabs>
        <w:jc w:val="center"/>
        <w:rPr>
          <w:b/>
          <w:bCs/>
          <w:sz w:val="24"/>
          <w:szCs w:val="24"/>
          <w:u w:val="single"/>
        </w:rPr>
      </w:pPr>
    </w:p>
    <w:p w14:paraId="60DD3C84" w14:textId="2CB2BB30" w:rsidR="00791A4B" w:rsidRPr="00C11EFA" w:rsidRDefault="00C63799" w:rsidP="0009217D">
      <w:pPr>
        <w:tabs>
          <w:tab w:val="left" w:pos="2325"/>
        </w:tabs>
        <w:jc w:val="center"/>
        <w:rPr>
          <w:b/>
          <w:bCs/>
          <w:sz w:val="24"/>
          <w:szCs w:val="24"/>
          <w:u w:val="single"/>
        </w:rPr>
      </w:pPr>
      <w:r w:rsidRPr="00C11EFA">
        <w:rPr>
          <w:b/>
          <w:bCs/>
          <w:sz w:val="24"/>
          <w:szCs w:val="24"/>
          <w:u w:val="single"/>
        </w:rPr>
        <w:t>JUSTIFICATIVA DA NECESSIDADE DA AQUISIÇÃO POR DISPENSA DE LICITAÇÃO</w:t>
      </w:r>
      <w:r w:rsidR="009F55FF" w:rsidRPr="00C11EFA">
        <w:rPr>
          <w:b/>
          <w:bCs/>
          <w:sz w:val="24"/>
          <w:szCs w:val="24"/>
          <w:u w:val="single"/>
        </w:rPr>
        <w:t xml:space="preserve"> NOS MOLDES DA LEI 14.133/2021</w:t>
      </w:r>
      <w:r w:rsidR="00F43B03" w:rsidRPr="00C11EFA">
        <w:rPr>
          <w:b/>
          <w:bCs/>
          <w:sz w:val="24"/>
          <w:szCs w:val="24"/>
          <w:u w:val="single"/>
        </w:rPr>
        <w:t>.</w:t>
      </w:r>
    </w:p>
    <w:p w14:paraId="45956001" w14:textId="0E90CF92" w:rsidR="0009217D" w:rsidRPr="00C11EFA" w:rsidRDefault="0009217D" w:rsidP="0009217D">
      <w:pPr>
        <w:tabs>
          <w:tab w:val="left" w:pos="2325"/>
        </w:tabs>
        <w:jc w:val="center"/>
        <w:rPr>
          <w:b/>
          <w:bCs/>
          <w:sz w:val="24"/>
          <w:szCs w:val="24"/>
          <w:u w:val="single"/>
        </w:rPr>
      </w:pPr>
    </w:p>
    <w:p w14:paraId="76E5BFA7" w14:textId="7C1780BD" w:rsidR="00791A4B" w:rsidRPr="00C11EFA" w:rsidRDefault="00F43B03" w:rsidP="009F55FF">
      <w:pPr>
        <w:rPr>
          <w:b/>
          <w:bCs/>
          <w:sz w:val="24"/>
          <w:szCs w:val="24"/>
        </w:rPr>
      </w:pPr>
      <w:r w:rsidRPr="00C11EFA">
        <w:rPr>
          <w:b/>
          <w:bCs/>
          <w:sz w:val="24"/>
          <w:szCs w:val="24"/>
        </w:rPr>
        <w:t>1.OBJETO:</w:t>
      </w:r>
    </w:p>
    <w:p w14:paraId="115C1B41" w14:textId="77777777" w:rsidR="00255C11" w:rsidRPr="00C11EFA" w:rsidRDefault="00255C11" w:rsidP="009F55FF">
      <w:pPr>
        <w:rPr>
          <w:b/>
          <w:bCs/>
          <w:sz w:val="24"/>
          <w:szCs w:val="24"/>
        </w:rPr>
      </w:pPr>
    </w:p>
    <w:p w14:paraId="50577A67" w14:textId="580D8E84" w:rsidR="00C11EFA" w:rsidRDefault="00F96C03" w:rsidP="00F96C03">
      <w:pPr>
        <w:spacing w:line="360" w:lineRule="auto"/>
        <w:ind w:firstLine="567"/>
        <w:jc w:val="both"/>
        <w:rPr>
          <w:bCs/>
          <w:sz w:val="24"/>
          <w:szCs w:val="24"/>
        </w:rPr>
      </w:pPr>
      <w:r w:rsidRPr="00F96C03">
        <w:rPr>
          <w:bCs/>
          <w:sz w:val="24"/>
          <w:szCs w:val="24"/>
        </w:rPr>
        <w:t>O objeto da presente licitação é a Contratação de empresa para execução de serviços de manutenção e reforma da Mini Arena Esportiva de Futebol Society compreendendo remoção e substituição de grama sintética, preparo de base com areia, transporte de materiais, pintura de piso e demarcações, reparos em madeira e demais serviços correlatos, conforme planilha e memorial descritivo. Plano de ação n° 09032022-019814 / 2022, Programa n° 09032022, emenda parlamentar n° 202239180007-Beto Pereira.</w:t>
      </w:r>
    </w:p>
    <w:p w14:paraId="6774153D" w14:textId="77777777" w:rsidR="00F96C03" w:rsidRPr="00C11EFA" w:rsidRDefault="00F96C03" w:rsidP="00C63799">
      <w:pPr>
        <w:rPr>
          <w:sz w:val="24"/>
          <w:szCs w:val="24"/>
        </w:rPr>
      </w:pPr>
    </w:p>
    <w:p w14:paraId="13F524CB" w14:textId="09D5F83B" w:rsidR="00791A4B" w:rsidRPr="00C11EFA" w:rsidRDefault="00F43B03" w:rsidP="00977CCE">
      <w:pPr>
        <w:rPr>
          <w:b/>
          <w:bCs/>
          <w:sz w:val="24"/>
          <w:szCs w:val="24"/>
        </w:rPr>
      </w:pPr>
      <w:r w:rsidRPr="00C11EFA">
        <w:rPr>
          <w:b/>
          <w:bCs/>
          <w:sz w:val="24"/>
          <w:szCs w:val="24"/>
        </w:rPr>
        <w:t>2.JUSTIFICATIVA:</w:t>
      </w:r>
    </w:p>
    <w:p w14:paraId="0CF49C10" w14:textId="6CA944E9" w:rsidR="00255C11" w:rsidRPr="00C11EFA" w:rsidRDefault="00255C11" w:rsidP="00255C11">
      <w:pPr>
        <w:spacing w:before="206" w:after="206" w:line="429" w:lineRule="atLeast"/>
        <w:rPr>
          <w:sz w:val="24"/>
          <w:szCs w:val="24"/>
        </w:rPr>
      </w:pPr>
      <w:r w:rsidRPr="00C11EFA">
        <w:rPr>
          <w:b/>
          <w:bCs/>
          <w:sz w:val="24"/>
          <w:szCs w:val="24"/>
        </w:rPr>
        <w:t>Processo nº:</w:t>
      </w:r>
      <w:r w:rsidRPr="00C11EFA">
        <w:rPr>
          <w:sz w:val="24"/>
          <w:szCs w:val="24"/>
        </w:rPr>
        <w:t> </w:t>
      </w:r>
      <w:r w:rsidR="00C11EFA" w:rsidRPr="00C11EFA">
        <w:rPr>
          <w:sz w:val="24"/>
          <w:szCs w:val="24"/>
        </w:rPr>
        <w:t>1</w:t>
      </w:r>
      <w:r w:rsidR="00F96C03">
        <w:rPr>
          <w:sz w:val="24"/>
          <w:szCs w:val="24"/>
        </w:rPr>
        <w:t>14</w:t>
      </w:r>
      <w:r w:rsidRPr="00C11EFA">
        <w:rPr>
          <w:sz w:val="24"/>
          <w:szCs w:val="24"/>
        </w:rPr>
        <w:t>/2025</w:t>
      </w:r>
      <w:r w:rsidRPr="00C11EFA">
        <w:rPr>
          <w:sz w:val="24"/>
          <w:szCs w:val="24"/>
        </w:rPr>
        <w:br/>
      </w:r>
      <w:r w:rsidRPr="00C11EFA">
        <w:rPr>
          <w:b/>
          <w:bCs/>
          <w:sz w:val="24"/>
          <w:szCs w:val="24"/>
        </w:rPr>
        <w:t>Interessado:</w:t>
      </w:r>
      <w:r w:rsidRPr="00C11EFA">
        <w:rPr>
          <w:sz w:val="24"/>
          <w:szCs w:val="24"/>
        </w:rPr>
        <w:t xml:space="preserve"> Secretaria Municipal de </w:t>
      </w:r>
      <w:r w:rsidR="00C11EFA" w:rsidRPr="00C11EFA">
        <w:rPr>
          <w:sz w:val="24"/>
          <w:szCs w:val="24"/>
        </w:rPr>
        <w:t>Obras e Infraestrutura</w:t>
      </w:r>
      <w:r w:rsidRPr="00C11EFA">
        <w:rPr>
          <w:sz w:val="24"/>
          <w:szCs w:val="24"/>
        </w:rPr>
        <w:br/>
      </w:r>
      <w:r w:rsidRPr="00C11EFA">
        <w:rPr>
          <w:b/>
          <w:bCs/>
          <w:sz w:val="24"/>
          <w:szCs w:val="24"/>
        </w:rPr>
        <w:t>Objeto:</w:t>
      </w:r>
      <w:r w:rsidRPr="00C11EFA">
        <w:rPr>
          <w:sz w:val="24"/>
          <w:szCs w:val="24"/>
        </w:rPr>
        <w:t> </w:t>
      </w:r>
      <w:r w:rsidR="00F96C03" w:rsidRPr="00F96C03">
        <w:rPr>
          <w:sz w:val="24"/>
          <w:szCs w:val="24"/>
        </w:rPr>
        <w:t>Reforma da Mini Arena Esportiva de Futebol Society</w:t>
      </w:r>
      <w:r w:rsidR="00F96C03" w:rsidRPr="00F96C03">
        <w:rPr>
          <w:sz w:val="24"/>
          <w:szCs w:val="24"/>
        </w:rPr>
        <w:br/>
      </w:r>
      <w:r w:rsidR="00F96C03" w:rsidRPr="00F96C03">
        <w:rPr>
          <w:b/>
          <w:bCs/>
          <w:sz w:val="24"/>
          <w:szCs w:val="24"/>
        </w:rPr>
        <w:t>Menor valor estimado:</w:t>
      </w:r>
      <w:r w:rsidR="00F96C03" w:rsidRPr="00F96C03">
        <w:rPr>
          <w:sz w:val="24"/>
          <w:szCs w:val="24"/>
        </w:rPr>
        <w:t xml:space="preserve"> R$ 102.063,97 (cento e dois mil, sessenta e três reais e noventa e sete centavos)</w:t>
      </w:r>
      <w:r w:rsidR="00F96C03" w:rsidRPr="00F96C03">
        <w:rPr>
          <w:sz w:val="24"/>
          <w:szCs w:val="24"/>
        </w:rPr>
        <w:br/>
      </w:r>
      <w:r w:rsidR="00F96C03" w:rsidRPr="00F96C03">
        <w:rPr>
          <w:b/>
          <w:bCs/>
          <w:sz w:val="24"/>
          <w:szCs w:val="24"/>
        </w:rPr>
        <w:t>Fundamento Legal:</w:t>
      </w:r>
      <w:r w:rsidR="00F96C03" w:rsidRPr="00F96C03">
        <w:rPr>
          <w:sz w:val="24"/>
          <w:szCs w:val="24"/>
        </w:rPr>
        <w:t xml:space="preserve"> Art. 75, inciso I, da Lei nº 14.133/2021</w:t>
      </w:r>
    </w:p>
    <w:p w14:paraId="1F13BF39" w14:textId="1A0AB092" w:rsidR="00255C11" w:rsidRPr="00C11EFA" w:rsidRDefault="00255C11" w:rsidP="00255C11">
      <w:pPr>
        <w:spacing w:before="206" w:after="206"/>
        <w:rPr>
          <w:sz w:val="24"/>
          <w:szCs w:val="24"/>
        </w:rPr>
      </w:pPr>
    </w:p>
    <w:p w14:paraId="539BA407" w14:textId="11E4C9BD" w:rsidR="00255C11" w:rsidRPr="00C11EFA" w:rsidRDefault="00977CCE" w:rsidP="00255C11">
      <w:pPr>
        <w:spacing w:before="274" w:after="206"/>
        <w:outlineLvl w:val="2"/>
        <w:rPr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255C11" w:rsidRPr="00C11EFA">
        <w:rPr>
          <w:b/>
          <w:bCs/>
          <w:sz w:val="24"/>
          <w:szCs w:val="24"/>
        </w:rPr>
        <w:t>. CONTEXTUALIZAÇÃO E NECESSIDADE</w:t>
      </w:r>
    </w:p>
    <w:p w14:paraId="5F19E133" w14:textId="77777777" w:rsidR="00F96C03" w:rsidRPr="00F96C03" w:rsidRDefault="00F96C03" w:rsidP="00F96C03">
      <w:pPr>
        <w:pStyle w:val="SemEspaamento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C03">
        <w:rPr>
          <w:rFonts w:ascii="Times New Roman" w:hAnsi="Times New Roman" w:cs="Times New Roman"/>
          <w:sz w:val="24"/>
          <w:szCs w:val="24"/>
        </w:rPr>
        <w:t>A presente justificativa tem por finalidade fundamentar a contratação por dispensa de licitação referente à reforma da Mini Arena Esportiva de Futebol Society, equipamento público utilizado pela comunidade local para atividades esportivas, recreativas e programas sociais do Município de Selvíria/MS.</w:t>
      </w:r>
    </w:p>
    <w:p w14:paraId="7EE15A29" w14:textId="77777777" w:rsidR="00F96C03" w:rsidRPr="00F96C03" w:rsidRDefault="00F96C03" w:rsidP="00F96C03">
      <w:pPr>
        <w:pStyle w:val="SemEspaamento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C03">
        <w:rPr>
          <w:rFonts w:ascii="Times New Roman" w:hAnsi="Times New Roman" w:cs="Times New Roman"/>
          <w:sz w:val="24"/>
          <w:szCs w:val="24"/>
        </w:rPr>
        <w:t>A demanda surgiu em razão do desgaste acentuado da grama sintética existente, da necessidade de correção da base, bem como da realização de pintura, demarcação e pequenos reparos estruturais, identificados em vistoria realizada pela equipe técnica da Secretaria Municipal de Obras e Infraestrutura.</w:t>
      </w:r>
    </w:p>
    <w:p w14:paraId="264CC1AB" w14:textId="77777777" w:rsidR="00F96C03" w:rsidRPr="00F96C03" w:rsidRDefault="00F96C03" w:rsidP="00F96C03">
      <w:pPr>
        <w:pStyle w:val="SemEspaamento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C03">
        <w:rPr>
          <w:rFonts w:ascii="Times New Roman" w:hAnsi="Times New Roman" w:cs="Times New Roman"/>
          <w:sz w:val="24"/>
          <w:szCs w:val="24"/>
        </w:rPr>
        <w:t>A contratação é essencial para:</w:t>
      </w:r>
    </w:p>
    <w:p w14:paraId="69AE90D0" w14:textId="77777777" w:rsidR="00F96C03" w:rsidRPr="00F96C03" w:rsidRDefault="00F96C03" w:rsidP="00F96C03">
      <w:pPr>
        <w:numPr>
          <w:ilvl w:val="0"/>
          <w:numId w:val="15"/>
        </w:numPr>
        <w:tabs>
          <w:tab w:val="clear" w:pos="720"/>
          <w:tab w:val="num" w:pos="851"/>
        </w:tabs>
        <w:spacing w:before="206" w:after="206" w:line="360" w:lineRule="auto"/>
        <w:ind w:left="0" w:firstLine="567"/>
        <w:jc w:val="both"/>
        <w:rPr>
          <w:sz w:val="24"/>
          <w:szCs w:val="24"/>
        </w:rPr>
      </w:pPr>
      <w:r w:rsidRPr="00F96C03">
        <w:rPr>
          <w:sz w:val="24"/>
          <w:szCs w:val="24"/>
        </w:rPr>
        <w:t>garantir condições adequadas, seguras e duráveis para a prática esportiva da população;</w:t>
      </w:r>
    </w:p>
    <w:p w14:paraId="68F677A4" w14:textId="77777777" w:rsidR="00F96C03" w:rsidRPr="00F96C03" w:rsidRDefault="00F96C03" w:rsidP="00F96C03">
      <w:pPr>
        <w:numPr>
          <w:ilvl w:val="0"/>
          <w:numId w:val="15"/>
        </w:numPr>
        <w:tabs>
          <w:tab w:val="clear" w:pos="720"/>
          <w:tab w:val="num" w:pos="851"/>
        </w:tabs>
        <w:spacing w:before="206" w:after="206" w:line="360" w:lineRule="auto"/>
        <w:ind w:left="0" w:firstLine="567"/>
        <w:jc w:val="both"/>
        <w:rPr>
          <w:sz w:val="24"/>
          <w:szCs w:val="24"/>
        </w:rPr>
      </w:pPr>
      <w:r w:rsidRPr="00F96C03">
        <w:rPr>
          <w:sz w:val="24"/>
          <w:szCs w:val="24"/>
        </w:rPr>
        <w:lastRenderedPageBreak/>
        <w:t>atender às demandas da Secretaria de Esporte e Lazer quanto ao uso contínuo do espaço;</w:t>
      </w:r>
    </w:p>
    <w:p w14:paraId="5258C6FD" w14:textId="77777777" w:rsidR="00F96C03" w:rsidRPr="00F96C03" w:rsidRDefault="00F96C03" w:rsidP="00F96C03">
      <w:pPr>
        <w:numPr>
          <w:ilvl w:val="0"/>
          <w:numId w:val="15"/>
        </w:numPr>
        <w:tabs>
          <w:tab w:val="clear" w:pos="720"/>
          <w:tab w:val="num" w:pos="851"/>
        </w:tabs>
        <w:spacing w:before="206" w:after="206" w:line="360" w:lineRule="auto"/>
        <w:ind w:left="0" w:firstLine="567"/>
        <w:jc w:val="both"/>
        <w:rPr>
          <w:sz w:val="24"/>
          <w:szCs w:val="24"/>
        </w:rPr>
      </w:pPr>
      <w:r w:rsidRPr="00F96C03">
        <w:rPr>
          <w:sz w:val="24"/>
          <w:szCs w:val="24"/>
        </w:rPr>
        <w:t>evitar riscos de acidentes decorrentes do desgaste do piso e irregularidades da base;</w:t>
      </w:r>
    </w:p>
    <w:p w14:paraId="32D6ADC7" w14:textId="77777777" w:rsidR="00F96C03" w:rsidRPr="00F96C03" w:rsidRDefault="00F96C03" w:rsidP="00F96C03">
      <w:pPr>
        <w:numPr>
          <w:ilvl w:val="0"/>
          <w:numId w:val="15"/>
        </w:numPr>
        <w:tabs>
          <w:tab w:val="clear" w:pos="720"/>
          <w:tab w:val="num" w:pos="851"/>
        </w:tabs>
        <w:spacing w:before="206" w:after="206" w:line="360" w:lineRule="auto"/>
        <w:ind w:left="0" w:firstLine="567"/>
        <w:jc w:val="both"/>
        <w:rPr>
          <w:sz w:val="24"/>
          <w:szCs w:val="24"/>
        </w:rPr>
      </w:pPr>
      <w:r w:rsidRPr="00F96C03">
        <w:rPr>
          <w:sz w:val="24"/>
          <w:szCs w:val="24"/>
        </w:rPr>
        <w:t>manter e valorizar um importante equipamento de convivência, esporte e lazer;</w:t>
      </w:r>
    </w:p>
    <w:p w14:paraId="70D58B46" w14:textId="77777777" w:rsidR="00F96C03" w:rsidRPr="00F96C03" w:rsidRDefault="00F96C03" w:rsidP="00F96C03">
      <w:pPr>
        <w:numPr>
          <w:ilvl w:val="0"/>
          <w:numId w:val="15"/>
        </w:numPr>
        <w:tabs>
          <w:tab w:val="clear" w:pos="720"/>
          <w:tab w:val="num" w:pos="851"/>
        </w:tabs>
        <w:spacing w:before="206" w:after="206" w:line="360" w:lineRule="auto"/>
        <w:ind w:left="0" w:firstLine="567"/>
        <w:jc w:val="both"/>
        <w:rPr>
          <w:sz w:val="24"/>
          <w:szCs w:val="24"/>
        </w:rPr>
      </w:pPr>
      <w:r w:rsidRPr="00F96C03">
        <w:rPr>
          <w:sz w:val="24"/>
          <w:szCs w:val="24"/>
        </w:rPr>
        <w:t>promover eficiência e economicidade na revitalização de espaços públicos.</w:t>
      </w:r>
    </w:p>
    <w:p w14:paraId="4B4CF06B" w14:textId="497B99B3" w:rsidR="00F96C03" w:rsidRPr="00F96C03" w:rsidRDefault="00F96C03" w:rsidP="00F96C03">
      <w:pPr>
        <w:spacing w:before="206" w:after="206" w:line="360" w:lineRule="auto"/>
        <w:ind w:firstLine="567"/>
        <w:jc w:val="both"/>
        <w:rPr>
          <w:sz w:val="24"/>
          <w:szCs w:val="24"/>
        </w:rPr>
      </w:pPr>
      <w:r w:rsidRPr="00F96C03">
        <w:rPr>
          <w:sz w:val="24"/>
          <w:szCs w:val="24"/>
        </w:rPr>
        <w:t>A solução técnica adotada está no Memorial Descritivo, que definem os serviços a serem executados, as especificações da grama sintética (CDHU 21.01.160), os insumos necessários e as referências de custo por meio do SINAPI.</w:t>
      </w:r>
    </w:p>
    <w:p w14:paraId="05DE32C0" w14:textId="70921F9A" w:rsidR="00255C11" w:rsidRPr="00C11EFA" w:rsidRDefault="00977CCE" w:rsidP="00255C11">
      <w:pPr>
        <w:spacing w:before="274" w:after="206"/>
        <w:outlineLvl w:val="2"/>
        <w:rPr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255C11" w:rsidRPr="00C11EFA">
        <w:rPr>
          <w:b/>
          <w:bCs/>
          <w:sz w:val="24"/>
          <w:szCs w:val="24"/>
        </w:rPr>
        <w:t>. FUNDAMENTAÇÃO LEGAL</w:t>
      </w:r>
    </w:p>
    <w:p w14:paraId="3F436A1C" w14:textId="77777777" w:rsidR="00F96C03" w:rsidRPr="00F96C03" w:rsidRDefault="00F96C03" w:rsidP="00F96C03">
      <w:pPr>
        <w:pStyle w:val="SemEspaamento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C03">
        <w:rPr>
          <w:rFonts w:ascii="Times New Roman" w:hAnsi="Times New Roman" w:cs="Times New Roman"/>
          <w:sz w:val="24"/>
          <w:szCs w:val="24"/>
        </w:rPr>
        <w:t>A contratação está amparada no artigo 75, inciso I, da Lei Federal nº 14.133/2021, que autoriza a dispensa de licitação para obras e serviços de engenharia cujo valor seja inferior ao limite legal vigente.</w:t>
      </w:r>
    </w:p>
    <w:p w14:paraId="184A7F2E" w14:textId="13993BD1" w:rsidR="00F96C03" w:rsidRPr="00F96C03" w:rsidRDefault="00F96C03" w:rsidP="00F96C03">
      <w:pPr>
        <w:pStyle w:val="SemEspaamento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C03">
        <w:rPr>
          <w:rFonts w:ascii="Times New Roman" w:hAnsi="Times New Roman" w:cs="Times New Roman"/>
          <w:sz w:val="24"/>
          <w:szCs w:val="24"/>
        </w:rPr>
        <w:t xml:space="preserve">O valor estimado da contratação </w:t>
      </w:r>
      <w:r>
        <w:rPr>
          <w:rFonts w:ascii="Times New Roman" w:hAnsi="Times New Roman" w:cs="Times New Roman"/>
          <w:sz w:val="24"/>
          <w:szCs w:val="24"/>
        </w:rPr>
        <w:t xml:space="preserve">é de </w:t>
      </w:r>
      <w:r w:rsidRPr="00F96C03">
        <w:rPr>
          <w:rFonts w:ascii="Times New Roman" w:hAnsi="Times New Roman" w:cs="Times New Roman"/>
          <w:sz w:val="24"/>
          <w:szCs w:val="24"/>
        </w:rPr>
        <w:t>R$ 102.063,97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96C03">
        <w:rPr>
          <w:rFonts w:ascii="Times New Roman" w:hAnsi="Times New Roman" w:cs="Times New Roman"/>
          <w:sz w:val="24"/>
          <w:szCs w:val="24"/>
        </w:rPr>
        <w:t>encontra-se dentro do limite permitido para a modalidade de dispensa.</w:t>
      </w:r>
    </w:p>
    <w:p w14:paraId="7CFDB45D" w14:textId="77777777" w:rsidR="00F96C03" w:rsidRPr="00F96C03" w:rsidRDefault="00F96C03" w:rsidP="00F96C03">
      <w:pPr>
        <w:spacing w:before="206" w:after="206" w:line="429" w:lineRule="atLeast"/>
        <w:ind w:firstLine="567"/>
        <w:jc w:val="both"/>
        <w:rPr>
          <w:sz w:val="24"/>
          <w:szCs w:val="24"/>
        </w:rPr>
      </w:pPr>
      <w:r w:rsidRPr="00F96C03">
        <w:rPr>
          <w:sz w:val="24"/>
          <w:szCs w:val="24"/>
        </w:rPr>
        <w:t>Além disso, a escolha da dispensa de licitação se justifica pelos seguintes motivos:</w:t>
      </w:r>
    </w:p>
    <w:p w14:paraId="2BFD5DE1" w14:textId="77777777" w:rsidR="00F96C03" w:rsidRPr="00F96C03" w:rsidRDefault="00F96C03" w:rsidP="00F96C03">
      <w:pPr>
        <w:numPr>
          <w:ilvl w:val="0"/>
          <w:numId w:val="16"/>
        </w:numPr>
        <w:spacing w:before="206" w:after="206" w:line="429" w:lineRule="atLeast"/>
        <w:jc w:val="both"/>
        <w:rPr>
          <w:sz w:val="24"/>
          <w:szCs w:val="24"/>
        </w:rPr>
      </w:pPr>
      <w:r w:rsidRPr="00F96C03">
        <w:rPr>
          <w:sz w:val="24"/>
          <w:szCs w:val="24"/>
        </w:rPr>
        <w:t>trata-se de serviço de execução simples e bem caracterizado, com escopo definido e sem complexidade técnica elevada;</w:t>
      </w:r>
    </w:p>
    <w:p w14:paraId="32075196" w14:textId="77777777" w:rsidR="00F96C03" w:rsidRPr="00F96C03" w:rsidRDefault="00F96C03" w:rsidP="00F96C03">
      <w:pPr>
        <w:numPr>
          <w:ilvl w:val="0"/>
          <w:numId w:val="16"/>
        </w:numPr>
        <w:spacing w:before="206" w:after="206" w:line="429" w:lineRule="atLeast"/>
        <w:jc w:val="both"/>
        <w:rPr>
          <w:sz w:val="24"/>
          <w:szCs w:val="24"/>
        </w:rPr>
      </w:pPr>
      <w:r w:rsidRPr="00F96C03">
        <w:rPr>
          <w:sz w:val="24"/>
          <w:szCs w:val="24"/>
        </w:rPr>
        <w:t>há fornecedores locais e regionais aptos a executar o serviço, permitindo ampla competitividade na pesquisa de mercado;</w:t>
      </w:r>
    </w:p>
    <w:p w14:paraId="5DD1C0F4" w14:textId="77777777" w:rsidR="00F96C03" w:rsidRPr="00F96C03" w:rsidRDefault="00F96C03" w:rsidP="00F96C03">
      <w:pPr>
        <w:numPr>
          <w:ilvl w:val="0"/>
          <w:numId w:val="16"/>
        </w:numPr>
        <w:spacing w:before="206" w:after="206" w:line="429" w:lineRule="atLeast"/>
        <w:jc w:val="both"/>
        <w:rPr>
          <w:sz w:val="24"/>
          <w:szCs w:val="24"/>
        </w:rPr>
      </w:pPr>
      <w:r w:rsidRPr="00F96C03">
        <w:rPr>
          <w:sz w:val="24"/>
          <w:szCs w:val="24"/>
        </w:rPr>
        <w:t>a demanda possui natureza urgente, tendo em vista o uso contínuo do espaço pela população;</w:t>
      </w:r>
    </w:p>
    <w:p w14:paraId="52E44C32" w14:textId="77777777" w:rsidR="00F96C03" w:rsidRPr="00F96C03" w:rsidRDefault="00F96C03" w:rsidP="00F96C03">
      <w:pPr>
        <w:numPr>
          <w:ilvl w:val="0"/>
          <w:numId w:val="16"/>
        </w:numPr>
        <w:spacing w:before="206" w:after="206" w:line="429" w:lineRule="atLeast"/>
        <w:jc w:val="both"/>
        <w:rPr>
          <w:sz w:val="24"/>
          <w:szCs w:val="24"/>
        </w:rPr>
      </w:pPr>
      <w:r w:rsidRPr="00F96C03">
        <w:rPr>
          <w:sz w:val="24"/>
          <w:szCs w:val="24"/>
        </w:rPr>
        <w:t>a realização de licitação prolongaria o tempo de resposta, causando prejuízo aos usuários da arena.</w:t>
      </w:r>
    </w:p>
    <w:p w14:paraId="4AF83471" w14:textId="77777777" w:rsidR="00977CCE" w:rsidRDefault="00977CCE" w:rsidP="00F96C03">
      <w:pPr>
        <w:spacing w:before="206" w:after="206" w:line="429" w:lineRule="atLeast"/>
        <w:ind w:firstLine="567"/>
        <w:jc w:val="both"/>
        <w:rPr>
          <w:sz w:val="24"/>
          <w:szCs w:val="24"/>
        </w:rPr>
      </w:pPr>
      <w:r w:rsidRPr="00977CCE">
        <w:rPr>
          <w:sz w:val="24"/>
          <w:szCs w:val="24"/>
        </w:rPr>
        <w:t xml:space="preserve">A contratação será processada na forma de </w:t>
      </w:r>
      <w:r w:rsidRPr="00977CCE">
        <w:rPr>
          <w:i/>
          <w:iCs/>
          <w:sz w:val="24"/>
          <w:szCs w:val="24"/>
        </w:rPr>
        <w:t>Dispensa Eletrônica</w:t>
      </w:r>
      <w:r w:rsidRPr="00977CCE">
        <w:rPr>
          <w:sz w:val="24"/>
          <w:szCs w:val="24"/>
        </w:rPr>
        <w:t>, em conformidade com o art. 75, inciso I, da Lei nº 14.133/2021, e com os normativos federais aplicáveis às transferências voluntárias da União, que exigem a utilização de sistema eletrônico para formalização das contratações custeadas com recursos federais.</w:t>
      </w:r>
    </w:p>
    <w:p w14:paraId="1B4C0829" w14:textId="28150F49" w:rsidR="00F96C03" w:rsidRPr="00F96C03" w:rsidRDefault="00F96C03" w:rsidP="00F96C03">
      <w:pPr>
        <w:spacing w:before="206" w:after="206" w:line="429" w:lineRule="atLeast"/>
        <w:ind w:firstLine="567"/>
        <w:jc w:val="both"/>
        <w:rPr>
          <w:sz w:val="24"/>
          <w:szCs w:val="24"/>
        </w:rPr>
      </w:pPr>
      <w:r w:rsidRPr="00F96C03">
        <w:rPr>
          <w:sz w:val="24"/>
          <w:szCs w:val="24"/>
        </w:rPr>
        <w:lastRenderedPageBreak/>
        <w:t>Assim, a contratação por dispensa mostra-se legal, eficiente, vantajosa e alinhada aos princípios da administração pública.</w:t>
      </w:r>
    </w:p>
    <w:p w14:paraId="138D980D" w14:textId="726BE53C" w:rsidR="00255C11" w:rsidRPr="00C11EFA" w:rsidRDefault="00977CCE" w:rsidP="00255C11">
      <w:pPr>
        <w:spacing w:before="274" w:after="206"/>
        <w:outlineLvl w:val="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255C11" w:rsidRPr="00C11EFA">
        <w:rPr>
          <w:b/>
          <w:bCs/>
          <w:sz w:val="24"/>
          <w:szCs w:val="24"/>
        </w:rPr>
        <w:t>. PESQUISA DE PREÇOS E ECONOMICIDADE</w:t>
      </w:r>
    </w:p>
    <w:p w14:paraId="3FA6A502" w14:textId="77777777" w:rsidR="00F96C03" w:rsidRPr="00F96C03" w:rsidRDefault="00F96C03" w:rsidP="00F96C03">
      <w:pPr>
        <w:pStyle w:val="SemEspaamento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C03">
        <w:rPr>
          <w:rFonts w:ascii="Times New Roman" w:hAnsi="Times New Roman" w:cs="Times New Roman"/>
          <w:sz w:val="24"/>
          <w:szCs w:val="24"/>
        </w:rPr>
        <w:t>Para atendimento ao princípio da economicidade, foram realizadas pesquisas de preços com fornecedores especializados, além da utilização das composições SINAPI e CDHU, resultando no valor estimado de R$ 102.063,97.</w:t>
      </w:r>
    </w:p>
    <w:p w14:paraId="77150189" w14:textId="77777777" w:rsidR="00F96C03" w:rsidRPr="00F96C03" w:rsidRDefault="00F96C03" w:rsidP="00F96C03">
      <w:pPr>
        <w:pStyle w:val="SemEspaamento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C03">
        <w:rPr>
          <w:rFonts w:ascii="Times New Roman" w:hAnsi="Times New Roman" w:cs="Times New Roman"/>
          <w:sz w:val="24"/>
          <w:szCs w:val="24"/>
        </w:rPr>
        <w:t>A tabela com os insumos, quantidades, composições e valores estimados encontra-se anexa ao processo, conforme planilha orçamentária elaborada pela Secretaria Municipal de Obras e Infraestrutura.</w:t>
      </w:r>
    </w:p>
    <w:p w14:paraId="7BE8CD5E" w14:textId="77777777" w:rsidR="00F96C03" w:rsidRPr="00F96C03" w:rsidRDefault="00F96C03" w:rsidP="00F96C03">
      <w:pPr>
        <w:pStyle w:val="SemEspaamento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C03">
        <w:rPr>
          <w:rFonts w:ascii="Times New Roman" w:hAnsi="Times New Roman" w:cs="Times New Roman"/>
          <w:sz w:val="24"/>
          <w:szCs w:val="24"/>
        </w:rPr>
        <w:t>A pesquisa demonstra compatibilidade com o mercado, adequação técnica e viabilidade econômica da contratação.</w:t>
      </w:r>
    </w:p>
    <w:p w14:paraId="4F486BB7" w14:textId="14A66B00" w:rsidR="00255C11" w:rsidRPr="00C11EFA" w:rsidRDefault="00977CCE" w:rsidP="00C11EFA">
      <w:pPr>
        <w:spacing w:before="274" w:after="206"/>
        <w:jc w:val="both"/>
        <w:outlineLvl w:val="2"/>
        <w:rPr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255C11" w:rsidRPr="00C11EFA">
        <w:rPr>
          <w:b/>
          <w:bCs/>
          <w:sz w:val="24"/>
          <w:szCs w:val="24"/>
        </w:rPr>
        <w:t>. DEMONSTRAÇÃO DA URGÊNCIA/ESSENCIALIDADE</w:t>
      </w:r>
    </w:p>
    <w:p w14:paraId="5FA47CA6" w14:textId="77777777" w:rsidR="00F96C03" w:rsidRPr="00F96C03" w:rsidRDefault="00F96C03" w:rsidP="00F96C03">
      <w:pPr>
        <w:pStyle w:val="SemEspaamento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C03">
        <w:rPr>
          <w:rFonts w:ascii="Times New Roman" w:hAnsi="Times New Roman" w:cs="Times New Roman"/>
          <w:sz w:val="24"/>
          <w:szCs w:val="24"/>
        </w:rPr>
        <w:t>A contratação direta é necessária para:</w:t>
      </w:r>
    </w:p>
    <w:p w14:paraId="444EC46C" w14:textId="77777777" w:rsidR="00F96C03" w:rsidRPr="00F96C03" w:rsidRDefault="00F96C03" w:rsidP="00F96C03">
      <w:pPr>
        <w:pStyle w:val="SemEspaamento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C03">
        <w:rPr>
          <w:rFonts w:ascii="Times New Roman" w:hAnsi="Times New Roman" w:cs="Times New Roman"/>
          <w:sz w:val="24"/>
          <w:szCs w:val="24"/>
        </w:rPr>
        <w:t>evitar que a área continue em condições inadequadas de uso, comprometendo a segurança dos usuários;</w:t>
      </w:r>
    </w:p>
    <w:p w14:paraId="1CD22E17" w14:textId="77777777" w:rsidR="00F96C03" w:rsidRPr="00F96C03" w:rsidRDefault="00F96C03" w:rsidP="00F96C03">
      <w:pPr>
        <w:pStyle w:val="SemEspaamento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C03">
        <w:rPr>
          <w:rFonts w:ascii="Times New Roman" w:hAnsi="Times New Roman" w:cs="Times New Roman"/>
          <w:sz w:val="24"/>
          <w:szCs w:val="24"/>
        </w:rPr>
        <w:t>garantir a continuidade das atividades esportivas e comunitárias realizadas no local;</w:t>
      </w:r>
    </w:p>
    <w:p w14:paraId="463EED70" w14:textId="77777777" w:rsidR="00F96C03" w:rsidRPr="00F96C03" w:rsidRDefault="00F96C03" w:rsidP="00F96C03">
      <w:pPr>
        <w:pStyle w:val="SemEspaamento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C03">
        <w:rPr>
          <w:rFonts w:ascii="Times New Roman" w:hAnsi="Times New Roman" w:cs="Times New Roman"/>
          <w:sz w:val="24"/>
          <w:szCs w:val="24"/>
        </w:rPr>
        <w:t>prevenir acidentes decorrentes de irregularidades no piso e desgaste da grama;</w:t>
      </w:r>
    </w:p>
    <w:p w14:paraId="7727CDA8" w14:textId="77777777" w:rsidR="00F96C03" w:rsidRPr="00F96C03" w:rsidRDefault="00F96C03" w:rsidP="00F96C03">
      <w:pPr>
        <w:pStyle w:val="SemEspaamento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C03">
        <w:rPr>
          <w:rFonts w:ascii="Times New Roman" w:hAnsi="Times New Roman" w:cs="Times New Roman"/>
          <w:sz w:val="24"/>
          <w:szCs w:val="24"/>
        </w:rPr>
        <w:t>assegurar a recuperação rápida de um espaço público essencial para a convivência, bem-estar e prática esportiva da população;</w:t>
      </w:r>
    </w:p>
    <w:p w14:paraId="4D099C6B" w14:textId="77777777" w:rsidR="00F96C03" w:rsidRPr="00F96C03" w:rsidRDefault="00F96C03" w:rsidP="00F96C03">
      <w:pPr>
        <w:pStyle w:val="SemEspaamento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C03">
        <w:rPr>
          <w:rFonts w:ascii="Times New Roman" w:hAnsi="Times New Roman" w:cs="Times New Roman"/>
          <w:sz w:val="24"/>
          <w:szCs w:val="24"/>
        </w:rPr>
        <w:t>evitar deterioração maior da infraestrutura e gastos futuros mais elevados.</w:t>
      </w:r>
    </w:p>
    <w:p w14:paraId="04C28E6A" w14:textId="77777777" w:rsidR="00F96C03" w:rsidRPr="00F96C03" w:rsidRDefault="00F96C03" w:rsidP="00F96C03">
      <w:pPr>
        <w:pStyle w:val="SemEspaamento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C03">
        <w:rPr>
          <w:rFonts w:ascii="Times New Roman" w:hAnsi="Times New Roman" w:cs="Times New Roman"/>
          <w:sz w:val="24"/>
          <w:szCs w:val="24"/>
        </w:rPr>
        <w:t>Diante do exposto, verifica-se que a dispensa de licitação para a reforma da Mini Arena Esportiva de Futebol Society está plenamente justificada, nos termos do Art. 75, I, da Lei nº 14.133/2021, por tratar-se de:</w:t>
      </w:r>
    </w:p>
    <w:p w14:paraId="36DE2E4F" w14:textId="77777777" w:rsidR="00F96C03" w:rsidRPr="00F96C03" w:rsidRDefault="00F96C03" w:rsidP="00F96C03">
      <w:pPr>
        <w:pStyle w:val="SemEspaamento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C03">
        <w:rPr>
          <w:rFonts w:ascii="Times New Roman" w:hAnsi="Times New Roman" w:cs="Times New Roman"/>
          <w:sz w:val="24"/>
          <w:szCs w:val="24"/>
        </w:rPr>
        <w:t>Valor dentro do limite legal para dispensa;</w:t>
      </w:r>
    </w:p>
    <w:p w14:paraId="04A35037" w14:textId="77777777" w:rsidR="00F96C03" w:rsidRPr="00F96C03" w:rsidRDefault="00F96C03" w:rsidP="00F96C03">
      <w:pPr>
        <w:pStyle w:val="SemEspaamento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C03">
        <w:rPr>
          <w:rFonts w:ascii="Times New Roman" w:hAnsi="Times New Roman" w:cs="Times New Roman"/>
          <w:sz w:val="24"/>
          <w:szCs w:val="24"/>
        </w:rPr>
        <w:t>Objeto simples, devidamente caracterizado e essencial para o interesse público;</w:t>
      </w:r>
    </w:p>
    <w:p w14:paraId="0848F459" w14:textId="552735C5" w:rsidR="00F96C03" w:rsidRPr="00F96C03" w:rsidRDefault="00F96C03" w:rsidP="00F96C03">
      <w:pPr>
        <w:pStyle w:val="SemEspaamento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C03">
        <w:rPr>
          <w:rFonts w:ascii="Times New Roman" w:hAnsi="Times New Roman" w:cs="Times New Roman"/>
          <w:sz w:val="24"/>
          <w:szCs w:val="24"/>
        </w:rPr>
        <w:t>Contratação vantajosa, com base em preços e composições oficiais;</w:t>
      </w:r>
    </w:p>
    <w:p w14:paraId="71D2ADCE" w14:textId="77777777" w:rsidR="00F96C03" w:rsidRPr="00F96C03" w:rsidRDefault="00F96C03" w:rsidP="00F96C03">
      <w:pPr>
        <w:pStyle w:val="SemEspaamento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C03">
        <w:rPr>
          <w:rFonts w:ascii="Times New Roman" w:hAnsi="Times New Roman" w:cs="Times New Roman"/>
          <w:sz w:val="24"/>
          <w:szCs w:val="24"/>
        </w:rPr>
        <w:t>Atuação célere e eficiente da Administração Pública.</w:t>
      </w:r>
    </w:p>
    <w:p w14:paraId="393B7587" w14:textId="497FD284" w:rsidR="00C11EFA" w:rsidRDefault="00F96C03" w:rsidP="00F96C03">
      <w:pPr>
        <w:pStyle w:val="SemEspaamento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C03">
        <w:rPr>
          <w:rFonts w:ascii="Times New Roman" w:hAnsi="Times New Roman" w:cs="Times New Roman"/>
          <w:sz w:val="24"/>
          <w:szCs w:val="24"/>
        </w:rPr>
        <w:t>Ressalta-se que o procedimento observa os princípios da legalidade, impessoalidade, moralidade, publicidade e eficiência, conforme Art. 37 da Constituição Federal.</w:t>
      </w:r>
    </w:p>
    <w:p w14:paraId="102932B9" w14:textId="77777777" w:rsidR="00F96C03" w:rsidRPr="00C11EFA" w:rsidRDefault="00F96C03" w:rsidP="00F96C03">
      <w:pPr>
        <w:pStyle w:val="SemEspaamento"/>
      </w:pPr>
    </w:p>
    <w:p w14:paraId="42B3389E" w14:textId="12D8CD8D" w:rsidR="00C63799" w:rsidRPr="00C11EFA" w:rsidRDefault="00A1680B" w:rsidP="00977CCE">
      <w:pPr>
        <w:spacing w:line="360" w:lineRule="auto"/>
        <w:rPr>
          <w:b/>
          <w:bCs/>
          <w:sz w:val="24"/>
          <w:szCs w:val="24"/>
          <w:u w:val="single"/>
        </w:rPr>
      </w:pPr>
      <w:r w:rsidRPr="00C11EFA">
        <w:rPr>
          <w:b/>
          <w:bCs/>
          <w:sz w:val="24"/>
          <w:szCs w:val="24"/>
          <w:u w:val="single"/>
        </w:rPr>
        <w:t>ESPECIFICAÇÕES TÉCNICAS DO OBJETO:</w:t>
      </w:r>
    </w:p>
    <w:tbl>
      <w:tblPr>
        <w:tblW w:w="968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1"/>
        <w:gridCol w:w="6549"/>
        <w:gridCol w:w="1034"/>
        <w:gridCol w:w="1322"/>
      </w:tblGrid>
      <w:tr w:rsidR="00F96C03" w:rsidRPr="00F96C03" w14:paraId="742C2614" w14:textId="77777777" w:rsidTr="00F96C03">
        <w:trPr>
          <w:trHeight w:val="570"/>
          <w:jc w:val="center"/>
        </w:trPr>
        <w:tc>
          <w:tcPr>
            <w:tcW w:w="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1985F2C8" w14:textId="77777777" w:rsidR="00F96C03" w:rsidRPr="00F96C03" w:rsidRDefault="00F96C03" w:rsidP="003521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96C03">
              <w:rPr>
                <w:b/>
                <w:bCs/>
                <w:color w:val="000000"/>
                <w:sz w:val="24"/>
                <w:szCs w:val="24"/>
              </w:rPr>
              <w:lastRenderedPageBreak/>
              <w:t>ITEM</w:t>
            </w:r>
          </w:p>
        </w:tc>
        <w:tc>
          <w:tcPr>
            <w:tcW w:w="65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42BFAC3C" w14:textId="77777777" w:rsidR="00F96C03" w:rsidRPr="00F96C03" w:rsidRDefault="00F96C03" w:rsidP="003521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96C03">
              <w:rPr>
                <w:b/>
                <w:bCs/>
                <w:color w:val="000000"/>
                <w:sz w:val="24"/>
                <w:szCs w:val="24"/>
              </w:rPr>
              <w:t>DESCRIÇÃO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4E3F61DF" w14:textId="77777777" w:rsidR="00F96C03" w:rsidRPr="00F96C03" w:rsidRDefault="00F96C03" w:rsidP="003521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96C03">
              <w:rPr>
                <w:b/>
                <w:bCs/>
                <w:color w:val="000000"/>
                <w:sz w:val="24"/>
                <w:szCs w:val="24"/>
              </w:rPr>
              <w:t>UNID.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709A8D50" w14:textId="77777777" w:rsidR="00F96C03" w:rsidRPr="00F96C03" w:rsidRDefault="00F96C03" w:rsidP="003521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96C03">
              <w:rPr>
                <w:b/>
                <w:bCs/>
                <w:color w:val="000000"/>
                <w:sz w:val="24"/>
                <w:szCs w:val="24"/>
              </w:rPr>
              <w:t>QUANT.</w:t>
            </w:r>
          </w:p>
        </w:tc>
      </w:tr>
      <w:tr w:rsidR="00F96C03" w:rsidRPr="00F96C03" w14:paraId="356108E5" w14:textId="77777777" w:rsidTr="0035216E">
        <w:trPr>
          <w:trHeight w:val="465"/>
          <w:jc w:val="center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BC62" w14:textId="77777777" w:rsidR="00F96C03" w:rsidRPr="00F96C03" w:rsidRDefault="00F96C03" w:rsidP="0035216E">
            <w:pPr>
              <w:jc w:val="center"/>
              <w:rPr>
                <w:color w:val="000000"/>
                <w:sz w:val="24"/>
                <w:szCs w:val="24"/>
              </w:rPr>
            </w:pPr>
            <w:r w:rsidRPr="00F96C03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0E3D3" w14:textId="77777777" w:rsidR="00F96C03" w:rsidRPr="00F96C03" w:rsidRDefault="00F96C03" w:rsidP="0035216E">
            <w:pPr>
              <w:jc w:val="center"/>
              <w:rPr>
                <w:color w:val="000000"/>
                <w:sz w:val="24"/>
                <w:szCs w:val="24"/>
              </w:rPr>
            </w:pPr>
            <w:r w:rsidRPr="00F96C03">
              <w:rPr>
                <w:b/>
                <w:bCs/>
                <w:sz w:val="24"/>
                <w:szCs w:val="24"/>
              </w:rPr>
              <w:t>REFORMA DA MINI ARENA ESPORTIVA DE FUTEBOL SOCIETY</w:t>
            </w:r>
            <w:r w:rsidRPr="00F96C03">
              <w:rPr>
                <w:color w:val="969696"/>
                <w:sz w:val="24"/>
                <w:szCs w:val="24"/>
              </w:rPr>
              <w:t> </w:t>
            </w:r>
          </w:p>
        </w:tc>
      </w:tr>
      <w:tr w:rsidR="00F96C03" w:rsidRPr="00F96C03" w14:paraId="23A16195" w14:textId="77777777" w:rsidTr="0035216E">
        <w:trPr>
          <w:trHeight w:val="465"/>
          <w:jc w:val="center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FAC0" w14:textId="77777777" w:rsidR="00F96C03" w:rsidRPr="00F96C03" w:rsidRDefault="00F96C03" w:rsidP="0035216E">
            <w:pPr>
              <w:jc w:val="center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>1.1.</w:t>
            </w:r>
          </w:p>
        </w:tc>
        <w:tc>
          <w:tcPr>
            <w:tcW w:w="8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6957A" w14:textId="77777777" w:rsidR="00F96C03" w:rsidRPr="00F96C03" w:rsidRDefault="00F96C03" w:rsidP="0035216E">
            <w:pPr>
              <w:rPr>
                <w:color w:val="000000"/>
                <w:sz w:val="24"/>
                <w:szCs w:val="24"/>
              </w:rPr>
            </w:pPr>
            <w:r w:rsidRPr="00F96C03">
              <w:rPr>
                <w:b/>
                <w:bCs/>
                <w:sz w:val="24"/>
                <w:szCs w:val="24"/>
              </w:rPr>
              <w:t xml:space="preserve">Grama Sintética </w:t>
            </w:r>
          </w:p>
        </w:tc>
      </w:tr>
      <w:tr w:rsidR="00F96C03" w:rsidRPr="00F96C03" w14:paraId="305F6D88" w14:textId="77777777" w:rsidTr="00F96C03">
        <w:trPr>
          <w:trHeight w:val="465"/>
          <w:jc w:val="center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5924" w14:textId="77777777" w:rsidR="00F96C03" w:rsidRPr="00F96C03" w:rsidRDefault="00F96C03" w:rsidP="0035216E">
            <w:pPr>
              <w:jc w:val="center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>1.1.1.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D5C8C" w14:textId="77777777" w:rsidR="00F96C03" w:rsidRPr="00F96C03" w:rsidRDefault="00F96C03" w:rsidP="0035216E">
            <w:pPr>
              <w:jc w:val="both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>Revestimento em grama sintética, com espessura de 20 a 32 mm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42F9D" w14:textId="77777777" w:rsidR="00F96C03" w:rsidRPr="00F96C03" w:rsidRDefault="00F96C03" w:rsidP="0035216E">
            <w:pPr>
              <w:jc w:val="center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>M2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38DAF" w14:textId="77777777" w:rsidR="00F96C03" w:rsidRPr="00F96C03" w:rsidRDefault="00F96C03" w:rsidP="0035216E">
            <w:pPr>
              <w:jc w:val="center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 xml:space="preserve">98,27 </w:t>
            </w:r>
          </w:p>
        </w:tc>
      </w:tr>
      <w:tr w:rsidR="00F96C03" w:rsidRPr="00F96C03" w14:paraId="02EFE728" w14:textId="77777777" w:rsidTr="00F96C03">
        <w:trPr>
          <w:trHeight w:val="465"/>
          <w:jc w:val="center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D717" w14:textId="77777777" w:rsidR="00F96C03" w:rsidRPr="00F96C03" w:rsidRDefault="00F96C03" w:rsidP="0035216E">
            <w:pPr>
              <w:jc w:val="center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>1.1.2.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D81A5" w14:textId="77777777" w:rsidR="00F96C03" w:rsidRPr="00F96C03" w:rsidRDefault="00F96C03" w:rsidP="0035216E">
            <w:pPr>
              <w:jc w:val="both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>Areia media - posto jazida/fornecedor (retirado na jazida, sem transporte)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36D2F" w14:textId="77777777" w:rsidR="00F96C03" w:rsidRPr="00F96C03" w:rsidRDefault="00F96C03" w:rsidP="0035216E">
            <w:pPr>
              <w:jc w:val="center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>M3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0808A" w14:textId="77777777" w:rsidR="00F96C03" w:rsidRPr="00F96C03" w:rsidRDefault="00F96C03" w:rsidP="0035216E">
            <w:pPr>
              <w:jc w:val="center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 xml:space="preserve">87,00 </w:t>
            </w:r>
          </w:p>
        </w:tc>
      </w:tr>
      <w:tr w:rsidR="00F96C03" w:rsidRPr="00F96C03" w14:paraId="5F2995CE" w14:textId="77777777" w:rsidTr="00F96C03">
        <w:trPr>
          <w:trHeight w:val="465"/>
          <w:jc w:val="center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A5C6" w14:textId="77777777" w:rsidR="00F96C03" w:rsidRPr="00F96C03" w:rsidRDefault="00F96C03" w:rsidP="0035216E">
            <w:pPr>
              <w:jc w:val="center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>1.1.3.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B7844" w14:textId="77777777" w:rsidR="00F96C03" w:rsidRPr="00F96C03" w:rsidRDefault="00F96C03" w:rsidP="0035216E">
            <w:pPr>
              <w:jc w:val="both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 xml:space="preserve">Transporte com caminhão basculante de 10 m³, em via urbana pavimentada, </w:t>
            </w:r>
            <w:proofErr w:type="spellStart"/>
            <w:r w:rsidRPr="00F96C03">
              <w:rPr>
                <w:sz w:val="24"/>
                <w:szCs w:val="24"/>
              </w:rPr>
              <w:t>dmt</w:t>
            </w:r>
            <w:proofErr w:type="spellEnd"/>
            <w:r w:rsidRPr="00F96C03">
              <w:rPr>
                <w:sz w:val="24"/>
                <w:szCs w:val="24"/>
              </w:rPr>
              <w:t xml:space="preserve"> até 30 km (unidade: m3xkm). Af_07/2020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1C9A9" w14:textId="77777777" w:rsidR="00F96C03" w:rsidRPr="00F96C03" w:rsidRDefault="00F96C03" w:rsidP="0035216E">
            <w:pPr>
              <w:jc w:val="center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>M3XKM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1FCBD" w14:textId="77777777" w:rsidR="00F96C03" w:rsidRPr="00F96C03" w:rsidRDefault="00F96C03" w:rsidP="0035216E">
            <w:pPr>
              <w:jc w:val="center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 xml:space="preserve">2,45 </w:t>
            </w:r>
          </w:p>
        </w:tc>
      </w:tr>
      <w:tr w:rsidR="00F96C03" w:rsidRPr="00F96C03" w14:paraId="1086C1D3" w14:textId="77777777" w:rsidTr="00F96C03">
        <w:trPr>
          <w:trHeight w:val="465"/>
          <w:jc w:val="center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F40C" w14:textId="77777777" w:rsidR="00F96C03" w:rsidRPr="00F96C03" w:rsidRDefault="00F96C03" w:rsidP="0035216E">
            <w:pPr>
              <w:jc w:val="center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>1.1.4.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36600" w14:textId="77777777" w:rsidR="00F96C03" w:rsidRPr="00F96C03" w:rsidRDefault="00F96C03" w:rsidP="0035216E">
            <w:pPr>
              <w:jc w:val="both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 xml:space="preserve">Transporte com caminhão basculante de 10 m³, em via urbana pavimentada, adicional para </w:t>
            </w:r>
            <w:proofErr w:type="spellStart"/>
            <w:r w:rsidRPr="00F96C03">
              <w:rPr>
                <w:sz w:val="24"/>
                <w:szCs w:val="24"/>
              </w:rPr>
              <w:t>dmt</w:t>
            </w:r>
            <w:proofErr w:type="spellEnd"/>
            <w:r w:rsidRPr="00F96C03">
              <w:rPr>
                <w:sz w:val="24"/>
                <w:szCs w:val="24"/>
              </w:rPr>
              <w:t xml:space="preserve"> excedente a 30 km (unidade: m3xkm). Af_07/2020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CC838" w14:textId="77777777" w:rsidR="00F96C03" w:rsidRPr="00F96C03" w:rsidRDefault="00F96C03" w:rsidP="0035216E">
            <w:pPr>
              <w:jc w:val="center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>M3XKM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9EB5A" w14:textId="77777777" w:rsidR="00F96C03" w:rsidRPr="00F96C03" w:rsidRDefault="00F96C03" w:rsidP="0035216E">
            <w:pPr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 xml:space="preserve">       0,96 </w:t>
            </w:r>
          </w:p>
        </w:tc>
      </w:tr>
      <w:tr w:rsidR="00F96C03" w:rsidRPr="00F96C03" w14:paraId="7DB69A6B" w14:textId="77777777" w:rsidTr="0035216E">
        <w:trPr>
          <w:trHeight w:val="465"/>
          <w:jc w:val="center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854F" w14:textId="77777777" w:rsidR="00F96C03" w:rsidRPr="00F96C03" w:rsidRDefault="00F96C03" w:rsidP="0035216E">
            <w:pPr>
              <w:jc w:val="center"/>
              <w:rPr>
                <w:color w:val="000000"/>
                <w:sz w:val="24"/>
                <w:szCs w:val="24"/>
              </w:rPr>
            </w:pPr>
            <w:r w:rsidRPr="00F96C03">
              <w:rPr>
                <w:b/>
                <w:bCs/>
                <w:sz w:val="24"/>
                <w:szCs w:val="24"/>
              </w:rPr>
              <w:t>1.2.</w:t>
            </w:r>
          </w:p>
        </w:tc>
        <w:tc>
          <w:tcPr>
            <w:tcW w:w="8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4F062" w14:textId="77777777" w:rsidR="00F96C03" w:rsidRPr="00F96C03" w:rsidRDefault="00F96C03" w:rsidP="0035216E">
            <w:pPr>
              <w:rPr>
                <w:color w:val="000000"/>
                <w:sz w:val="24"/>
                <w:szCs w:val="24"/>
              </w:rPr>
            </w:pPr>
            <w:r w:rsidRPr="00F96C03">
              <w:rPr>
                <w:b/>
                <w:bCs/>
                <w:sz w:val="24"/>
                <w:szCs w:val="24"/>
              </w:rPr>
              <w:t>Acabamento</w:t>
            </w:r>
          </w:p>
        </w:tc>
      </w:tr>
      <w:tr w:rsidR="00F96C03" w:rsidRPr="00F96C03" w14:paraId="16226B5B" w14:textId="77777777" w:rsidTr="00F96C03">
        <w:trPr>
          <w:trHeight w:val="465"/>
          <w:jc w:val="center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EB43" w14:textId="77777777" w:rsidR="00F96C03" w:rsidRPr="00F96C03" w:rsidRDefault="00F96C03" w:rsidP="0035216E">
            <w:pPr>
              <w:jc w:val="center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>1.2.1.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454DD" w14:textId="77777777" w:rsidR="00F96C03" w:rsidRPr="00F96C03" w:rsidRDefault="00F96C03" w:rsidP="0035216E">
            <w:pPr>
              <w:jc w:val="both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>Pintura de símbolos e textos com tinta acrílica, demarcação com fita adesiva e aplicação com rolo. Af_05/2021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86EDC" w14:textId="77777777" w:rsidR="00F96C03" w:rsidRPr="00F96C03" w:rsidRDefault="00F96C03" w:rsidP="0035216E">
            <w:pPr>
              <w:jc w:val="center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>M2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1E031" w14:textId="77777777" w:rsidR="00F96C03" w:rsidRPr="00F96C03" w:rsidRDefault="00F96C03" w:rsidP="0035216E">
            <w:pPr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 xml:space="preserve">     45,91 </w:t>
            </w:r>
          </w:p>
        </w:tc>
      </w:tr>
      <w:tr w:rsidR="00F96C03" w:rsidRPr="00F96C03" w14:paraId="5BAC8C96" w14:textId="77777777" w:rsidTr="00F96C03">
        <w:trPr>
          <w:trHeight w:val="465"/>
          <w:jc w:val="center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3456" w14:textId="77777777" w:rsidR="00F96C03" w:rsidRPr="00F96C03" w:rsidRDefault="00F96C03" w:rsidP="0035216E">
            <w:pPr>
              <w:jc w:val="center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>1.2.2.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D9C82" w14:textId="77777777" w:rsidR="00F96C03" w:rsidRPr="00F96C03" w:rsidRDefault="00F96C03" w:rsidP="0035216E">
            <w:pPr>
              <w:jc w:val="both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>Lixamento de madeira para aplicação de fundo ou pintura. Af_01/2021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A1C30" w14:textId="77777777" w:rsidR="00F96C03" w:rsidRPr="00F96C03" w:rsidRDefault="00F96C03" w:rsidP="0035216E">
            <w:pPr>
              <w:jc w:val="center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>M2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84C1B" w14:textId="77777777" w:rsidR="00F96C03" w:rsidRPr="00F96C03" w:rsidRDefault="00F96C03" w:rsidP="0035216E">
            <w:pPr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 xml:space="preserve">     1,97 </w:t>
            </w:r>
          </w:p>
        </w:tc>
      </w:tr>
      <w:tr w:rsidR="00F96C03" w:rsidRPr="00F96C03" w14:paraId="7A6C0C19" w14:textId="77777777" w:rsidTr="00F96C03">
        <w:trPr>
          <w:trHeight w:val="465"/>
          <w:jc w:val="center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3C19" w14:textId="77777777" w:rsidR="00F96C03" w:rsidRPr="00F96C03" w:rsidRDefault="00F96C03" w:rsidP="0035216E">
            <w:pPr>
              <w:jc w:val="center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>1.2.3.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04A40" w14:textId="77777777" w:rsidR="00F96C03" w:rsidRPr="00F96C03" w:rsidRDefault="00F96C03" w:rsidP="0035216E">
            <w:pPr>
              <w:jc w:val="both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>Pintura verniz (incolor) alquídico em madeira, uso interno e externo, 2 demãos. Af_01/2021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D3172" w14:textId="77777777" w:rsidR="00F96C03" w:rsidRPr="00F96C03" w:rsidRDefault="00F96C03" w:rsidP="0035216E">
            <w:pPr>
              <w:jc w:val="center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>M2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EC518" w14:textId="77777777" w:rsidR="00F96C03" w:rsidRPr="00F96C03" w:rsidRDefault="00F96C03" w:rsidP="0035216E">
            <w:pPr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 xml:space="preserve">     19,80 </w:t>
            </w:r>
          </w:p>
        </w:tc>
      </w:tr>
      <w:tr w:rsidR="00F96C03" w:rsidRPr="00F96C03" w14:paraId="7DB40FB9" w14:textId="77777777" w:rsidTr="00F96C03">
        <w:trPr>
          <w:trHeight w:val="465"/>
          <w:jc w:val="center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07E1" w14:textId="77777777" w:rsidR="00F96C03" w:rsidRPr="00F96C03" w:rsidRDefault="00F96C03" w:rsidP="0035216E">
            <w:pPr>
              <w:jc w:val="center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>1.2.4.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012B0" w14:textId="77777777" w:rsidR="00F96C03" w:rsidRPr="00F96C03" w:rsidRDefault="00F96C03" w:rsidP="0035216E">
            <w:pPr>
              <w:jc w:val="both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>Viga de madeira serrada, pinus ou equivalente da região, seção retangular 7,5 x 15 cm. Af_03/2024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9BC82" w14:textId="77777777" w:rsidR="00F96C03" w:rsidRPr="00F96C03" w:rsidRDefault="00F96C03" w:rsidP="0035216E">
            <w:pPr>
              <w:jc w:val="center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>M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1A783" w14:textId="77777777" w:rsidR="00F96C03" w:rsidRPr="00F96C03" w:rsidRDefault="00F96C03" w:rsidP="0035216E">
            <w:pPr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 xml:space="preserve">      55,11 </w:t>
            </w:r>
          </w:p>
        </w:tc>
      </w:tr>
      <w:tr w:rsidR="00F96C03" w:rsidRPr="00F96C03" w14:paraId="56A9DA6E" w14:textId="77777777" w:rsidTr="00F96C03">
        <w:trPr>
          <w:trHeight w:val="465"/>
          <w:jc w:val="center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22D1" w14:textId="77777777" w:rsidR="00F96C03" w:rsidRPr="00F96C03" w:rsidRDefault="00F96C03" w:rsidP="0035216E">
            <w:pPr>
              <w:jc w:val="center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>1.2.5.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09A72" w14:textId="77777777" w:rsidR="00F96C03" w:rsidRPr="00F96C03" w:rsidRDefault="00F96C03" w:rsidP="0035216E">
            <w:pPr>
              <w:jc w:val="both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>Pintura de piso com tinta acrílica, aplicação manual, 2 demãos, incluso fundo preparador. Af_05/2021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1DE41" w14:textId="77777777" w:rsidR="00F96C03" w:rsidRPr="00F96C03" w:rsidRDefault="00F96C03" w:rsidP="0035216E">
            <w:pPr>
              <w:jc w:val="center"/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>M2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85176" w14:textId="77777777" w:rsidR="00F96C03" w:rsidRPr="00F96C03" w:rsidRDefault="00F96C03" w:rsidP="0035216E">
            <w:pPr>
              <w:rPr>
                <w:color w:val="000000"/>
                <w:sz w:val="24"/>
                <w:szCs w:val="24"/>
              </w:rPr>
            </w:pPr>
            <w:r w:rsidRPr="00F96C03">
              <w:rPr>
                <w:sz w:val="24"/>
                <w:szCs w:val="24"/>
              </w:rPr>
              <w:t xml:space="preserve">     19,23 </w:t>
            </w:r>
          </w:p>
        </w:tc>
      </w:tr>
    </w:tbl>
    <w:p w14:paraId="24F95717" w14:textId="70DBA7CB" w:rsidR="00791A4B" w:rsidRDefault="00791A4B" w:rsidP="00C63799">
      <w:pPr>
        <w:spacing w:line="360" w:lineRule="auto"/>
        <w:jc w:val="both"/>
        <w:rPr>
          <w:sz w:val="24"/>
          <w:szCs w:val="24"/>
          <w:u w:val="single"/>
        </w:rPr>
      </w:pPr>
    </w:p>
    <w:p w14:paraId="366C95BA" w14:textId="77777777" w:rsidR="00F96C03" w:rsidRPr="00F96C03" w:rsidRDefault="00F96C03" w:rsidP="00F96C03">
      <w:pPr>
        <w:spacing w:line="360" w:lineRule="auto"/>
        <w:jc w:val="both"/>
        <w:rPr>
          <w:sz w:val="24"/>
          <w:szCs w:val="24"/>
        </w:rPr>
      </w:pPr>
      <w:r w:rsidRPr="00F96C03">
        <w:rPr>
          <w:sz w:val="24"/>
          <w:szCs w:val="24"/>
        </w:rPr>
        <w:t>As especificações técnicas completas dos serviços e materiais constam no:</w:t>
      </w:r>
    </w:p>
    <w:p w14:paraId="7EB8E442" w14:textId="77777777" w:rsidR="00F96C03" w:rsidRPr="00F96C03" w:rsidRDefault="00F96C03" w:rsidP="00F96C03">
      <w:pPr>
        <w:numPr>
          <w:ilvl w:val="0"/>
          <w:numId w:val="21"/>
        </w:numPr>
        <w:spacing w:line="360" w:lineRule="auto"/>
        <w:jc w:val="both"/>
        <w:rPr>
          <w:sz w:val="24"/>
          <w:szCs w:val="24"/>
        </w:rPr>
      </w:pPr>
      <w:r w:rsidRPr="00F96C03">
        <w:rPr>
          <w:sz w:val="24"/>
          <w:szCs w:val="24"/>
        </w:rPr>
        <w:t>Memorial Descritivo</w:t>
      </w:r>
    </w:p>
    <w:p w14:paraId="1619BEDA" w14:textId="77777777" w:rsidR="00F96C03" w:rsidRPr="00F96C03" w:rsidRDefault="00F96C03" w:rsidP="00F96C03">
      <w:pPr>
        <w:numPr>
          <w:ilvl w:val="0"/>
          <w:numId w:val="21"/>
        </w:numPr>
        <w:spacing w:line="360" w:lineRule="auto"/>
        <w:jc w:val="both"/>
        <w:rPr>
          <w:sz w:val="24"/>
          <w:szCs w:val="24"/>
        </w:rPr>
      </w:pPr>
      <w:r w:rsidRPr="00F96C03">
        <w:rPr>
          <w:sz w:val="24"/>
          <w:szCs w:val="24"/>
        </w:rPr>
        <w:t>Planilha Orçamentária</w:t>
      </w:r>
    </w:p>
    <w:p w14:paraId="74BB62DF" w14:textId="77777777" w:rsidR="00F96C03" w:rsidRPr="00F96C03" w:rsidRDefault="00F96C03" w:rsidP="00F96C03">
      <w:pPr>
        <w:numPr>
          <w:ilvl w:val="0"/>
          <w:numId w:val="21"/>
        </w:numPr>
        <w:spacing w:line="360" w:lineRule="auto"/>
        <w:jc w:val="both"/>
        <w:rPr>
          <w:sz w:val="24"/>
          <w:szCs w:val="24"/>
        </w:rPr>
      </w:pPr>
      <w:r w:rsidRPr="00F96C03">
        <w:rPr>
          <w:sz w:val="24"/>
          <w:szCs w:val="24"/>
        </w:rPr>
        <w:t>Composições SINAPI e CDHU</w:t>
      </w:r>
    </w:p>
    <w:p w14:paraId="53CCEF42" w14:textId="77777777" w:rsidR="00F96C03" w:rsidRPr="00F96C03" w:rsidRDefault="00F96C03" w:rsidP="00F96C03">
      <w:pPr>
        <w:numPr>
          <w:ilvl w:val="0"/>
          <w:numId w:val="21"/>
        </w:numPr>
        <w:spacing w:line="360" w:lineRule="auto"/>
        <w:jc w:val="both"/>
        <w:rPr>
          <w:sz w:val="24"/>
          <w:szCs w:val="24"/>
        </w:rPr>
      </w:pPr>
      <w:r w:rsidRPr="00F96C03">
        <w:rPr>
          <w:sz w:val="24"/>
          <w:szCs w:val="24"/>
        </w:rPr>
        <w:t>Cronograma Físico-Financeiro</w:t>
      </w:r>
    </w:p>
    <w:p w14:paraId="7803A6B1" w14:textId="77777777" w:rsidR="00F96C03" w:rsidRPr="00F96C03" w:rsidRDefault="00F96C03" w:rsidP="00F96C03">
      <w:pPr>
        <w:numPr>
          <w:ilvl w:val="0"/>
          <w:numId w:val="21"/>
        </w:numPr>
        <w:spacing w:line="360" w:lineRule="auto"/>
        <w:jc w:val="both"/>
        <w:rPr>
          <w:sz w:val="24"/>
          <w:szCs w:val="24"/>
        </w:rPr>
      </w:pPr>
      <w:r w:rsidRPr="00F96C03">
        <w:rPr>
          <w:sz w:val="24"/>
          <w:szCs w:val="24"/>
        </w:rPr>
        <w:t>Anexos do processo</w:t>
      </w:r>
    </w:p>
    <w:p w14:paraId="73222B75" w14:textId="77777777" w:rsidR="00F96C03" w:rsidRPr="00C11EFA" w:rsidRDefault="00F96C03" w:rsidP="00C63799">
      <w:pPr>
        <w:spacing w:line="360" w:lineRule="auto"/>
        <w:jc w:val="both"/>
        <w:rPr>
          <w:sz w:val="24"/>
          <w:szCs w:val="24"/>
          <w:u w:val="single"/>
        </w:rPr>
      </w:pPr>
    </w:p>
    <w:p w14:paraId="29E4F657" w14:textId="1F1DA5BF" w:rsidR="00050B71" w:rsidRPr="00C11EFA" w:rsidRDefault="001F3298" w:rsidP="001F3298">
      <w:pPr>
        <w:tabs>
          <w:tab w:val="left" w:pos="3915"/>
        </w:tabs>
        <w:spacing w:line="360" w:lineRule="auto"/>
        <w:ind w:firstLine="709"/>
        <w:jc w:val="both"/>
        <w:rPr>
          <w:sz w:val="24"/>
          <w:szCs w:val="24"/>
        </w:rPr>
      </w:pPr>
      <w:r w:rsidRPr="00C11EFA">
        <w:rPr>
          <w:sz w:val="24"/>
          <w:szCs w:val="24"/>
        </w:rPr>
        <w:t xml:space="preserve">É o que tínhamos a justificar acerca da aquisição dos itens por dispensa de licitação. </w:t>
      </w:r>
    </w:p>
    <w:p w14:paraId="4F6C45E3" w14:textId="77777777" w:rsidR="001F3298" w:rsidRPr="00C11EFA" w:rsidRDefault="001F3298" w:rsidP="001F3298">
      <w:pPr>
        <w:tabs>
          <w:tab w:val="left" w:pos="3915"/>
        </w:tabs>
        <w:rPr>
          <w:sz w:val="24"/>
          <w:szCs w:val="24"/>
        </w:rPr>
      </w:pPr>
    </w:p>
    <w:p w14:paraId="4C3ED8E9" w14:textId="12BFEE83" w:rsidR="00C63799" w:rsidRPr="00C11EFA" w:rsidRDefault="00C63799" w:rsidP="00C63799">
      <w:pPr>
        <w:tabs>
          <w:tab w:val="left" w:pos="3915"/>
        </w:tabs>
        <w:jc w:val="right"/>
        <w:rPr>
          <w:sz w:val="24"/>
          <w:szCs w:val="24"/>
        </w:rPr>
      </w:pPr>
      <w:r w:rsidRPr="00C11EFA">
        <w:rPr>
          <w:sz w:val="24"/>
          <w:szCs w:val="24"/>
        </w:rPr>
        <w:t>Selvíria - MS,</w:t>
      </w:r>
      <w:r w:rsidR="007B4778" w:rsidRPr="00C11EFA">
        <w:rPr>
          <w:sz w:val="24"/>
          <w:szCs w:val="24"/>
        </w:rPr>
        <w:t xml:space="preserve"> </w:t>
      </w:r>
      <w:r w:rsidR="00F96C03">
        <w:rPr>
          <w:sz w:val="24"/>
          <w:szCs w:val="24"/>
        </w:rPr>
        <w:t xml:space="preserve">02 de dezembro </w:t>
      </w:r>
      <w:r w:rsidR="00977CCE">
        <w:rPr>
          <w:sz w:val="24"/>
          <w:szCs w:val="24"/>
        </w:rPr>
        <w:t xml:space="preserve">de </w:t>
      </w:r>
      <w:r w:rsidR="00977CCE" w:rsidRPr="00C11EFA">
        <w:rPr>
          <w:sz w:val="24"/>
          <w:szCs w:val="24"/>
        </w:rPr>
        <w:t>2025</w:t>
      </w:r>
      <w:r w:rsidRPr="00C11EFA">
        <w:rPr>
          <w:sz w:val="24"/>
          <w:szCs w:val="24"/>
        </w:rPr>
        <w:t>.</w:t>
      </w:r>
    </w:p>
    <w:p w14:paraId="221432E5" w14:textId="77777777" w:rsidR="00C63799" w:rsidRPr="00C11EFA" w:rsidRDefault="00C63799" w:rsidP="00C63799">
      <w:pPr>
        <w:tabs>
          <w:tab w:val="left" w:pos="3915"/>
        </w:tabs>
        <w:jc w:val="right"/>
        <w:rPr>
          <w:b/>
          <w:bCs/>
          <w:sz w:val="24"/>
          <w:szCs w:val="24"/>
          <w:u w:val="single"/>
        </w:rPr>
      </w:pPr>
    </w:p>
    <w:p w14:paraId="17159B41" w14:textId="77777777" w:rsidR="00791A4B" w:rsidRPr="00C11EFA" w:rsidRDefault="00791A4B" w:rsidP="00791A4B">
      <w:pPr>
        <w:pStyle w:val="SemEspaamento"/>
        <w:jc w:val="center"/>
        <w:rPr>
          <w:rFonts w:ascii="Times New Roman" w:hAnsi="Times New Roman" w:cs="Times New Roman"/>
          <w:sz w:val="24"/>
          <w:szCs w:val="24"/>
        </w:rPr>
      </w:pPr>
    </w:p>
    <w:p w14:paraId="7DC421C8" w14:textId="77777777" w:rsidR="00791A4B" w:rsidRPr="00C11EFA" w:rsidRDefault="00791A4B" w:rsidP="00791A4B">
      <w:pPr>
        <w:pStyle w:val="SemEspaamento"/>
        <w:jc w:val="center"/>
        <w:rPr>
          <w:rFonts w:ascii="Times New Roman" w:hAnsi="Times New Roman" w:cs="Times New Roman"/>
          <w:sz w:val="24"/>
          <w:szCs w:val="24"/>
        </w:rPr>
      </w:pPr>
    </w:p>
    <w:p w14:paraId="0F7BD98E" w14:textId="77777777" w:rsidR="00C11EFA" w:rsidRPr="00954B85" w:rsidRDefault="00C11EFA" w:rsidP="00C11EFA">
      <w:pPr>
        <w:pStyle w:val="Standard"/>
        <w:jc w:val="center"/>
        <w:rPr>
          <w:rFonts w:ascii="Times New Roman" w:hAnsi="Times New Roman" w:cs="Times New Roman"/>
          <w:b/>
          <w:bCs/>
        </w:rPr>
      </w:pPr>
      <w:r w:rsidRPr="00954B85">
        <w:rPr>
          <w:rFonts w:ascii="Times New Roman" w:hAnsi="Times New Roman" w:cs="Times New Roman"/>
          <w:b/>
          <w:bCs/>
        </w:rPr>
        <w:t>_________________________________</w:t>
      </w:r>
    </w:p>
    <w:p w14:paraId="1D55DC6D" w14:textId="77777777" w:rsidR="00C11EFA" w:rsidRPr="00954B85" w:rsidRDefault="00C11EFA" w:rsidP="00C11EFA">
      <w:pPr>
        <w:pStyle w:val="Standard"/>
        <w:jc w:val="center"/>
        <w:rPr>
          <w:rFonts w:ascii="Times New Roman" w:hAnsi="Times New Roman" w:cs="Times New Roman"/>
          <w:b/>
          <w:bCs/>
        </w:rPr>
      </w:pPr>
      <w:r w:rsidRPr="00954B85">
        <w:rPr>
          <w:rFonts w:ascii="Times New Roman" w:hAnsi="Times New Roman" w:cs="Times New Roman"/>
          <w:b/>
          <w:bCs/>
        </w:rPr>
        <w:t>José Eduardo Alves</w:t>
      </w:r>
    </w:p>
    <w:p w14:paraId="01F61226" w14:textId="77777777" w:rsidR="00C11EFA" w:rsidRPr="00954B85" w:rsidRDefault="00C11EFA" w:rsidP="00C11EFA">
      <w:pPr>
        <w:pStyle w:val="Standard"/>
        <w:jc w:val="center"/>
        <w:rPr>
          <w:rFonts w:ascii="Times New Roman" w:hAnsi="Times New Roman" w:cs="Times New Roman"/>
          <w:b/>
          <w:bCs/>
        </w:rPr>
      </w:pPr>
      <w:r w:rsidRPr="00954B85">
        <w:rPr>
          <w:rFonts w:ascii="Times New Roman" w:hAnsi="Times New Roman" w:cs="Times New Roman"/>
          <w:b/>
          <w:bCs/>
        </w:rPr>
        <w:t>Secretário Municipal de Obras e Infraestrutura</w:t>
      </w:r>
    </w:p>
    <w:p w14:paraId="1EBEE40A" w14:textId="24D4B6F7" w:rsidR="00791A4B" w:rsidRPr="00C11EFA" w:rsidRDefault="00791A4B" w:rsidP="00C11EFA">
      <w:pPr>
        <w:widowControl w:val="0"/>
        <w:suppressAutoHyphens/>
        <w:autoSpaceDN w:val="0"/>
        <w:jc w:val="center"/>
        <w:textAlignment w:val="baseline"/>
        <w:rPr>
          <w:sz w:val="24"/>
          <w:szCs w:val="24"/>
        </w:rPr>
      </w:pPr>
    </w:p>
    <w:sectPr w:rsidR="00791A4B" w:rsidRPr="00C11EFA" w:rsidSect="00C11EFA">
      <w:headerReference w:type="default" r:id="rId8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731D8" w14:textId="77777777" w:rsidR="00821B59" w:rsidRDefault="00821B59" w:rsidP="009F55FF">
      <w:r>
        <w:separator/>
      </w:r>
    </w:p>
  </w:endnote>
  <w:endnote w:type="continuationSeparator" w:id="0">
    <w:p w14:paraId="3F5AD89D" w14:textId="77777777" w:rsidR="00821B59" w:rsidRDefault="00821B59" w:rsidP="009F5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136DF" w14:textId="77777777" w:rsidR="00821B59" w:rsidRDefault="00821B59" w:rsidP="009F55FF">
      <w:r>
        <w:separator/>
      </w:r>
    </w:p>
  </w:footnote>
  <w:footnote w:type="continuationSeparator" w:id="0">
    <w:p w14:paraId="428208F5" w14:textId="77777777" w:rsidR="00821B59" w:rsidRDefault="00821B59" w:rsidP="009F5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1A966" w14:textId="1E0D0613" w:rsidR="009F55FF" w:rsidRDefault="004575D6">
    <w:pPr>
      <w:pStyle w:val="Cabealho"/>
    </w:pPr>
    <w:r>
      <w:rPr>
        <w:noProof/>
      </w:rPr>
      <w:drawing>
        <wp:inline distT="0" distB="0" distL="0" distR="0" wp14:anchorId="74AED08E" wp14:editId="59536B9A">
          <wp:extent cx="5400040" cy="640368"/>
          <wp:effectExtent l="0" t="0" r="0" b="7620"/>
          <wp:docPr id="166184791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1847915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6403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4.4pt;height:14.4pt;visibility:visible;mso-wrap-style:square" o:bullet="t">
        <v:imagedata r:id="rId1" o:title=""/>
      </v:shape>
    </w:pict>
  </w:numPicBullet>
  <w:abstractNum w:abstractNumId="0" w15:restartNumberingAfterBreak="0">
    <w:nsid w:val="0AA7644D"/>
    <w:multiLevelType w:val="multilevel"/>
    <w:tmpl w:val="747EA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4145ED"/>
    <w:multiLevelType w:val="multilevel"/>
    <w:tmpl w:val="A6B60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B141B6"/>
    <w:multiLevelType w:val="hybridMultilevel"/>
    <w:tmpl w:val="62747E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28683E"/>
    <w:multiLevelType w:val="multilevel"/>
    <w:tmpl w:val="8070A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3343C99"/>
    <w:multiLevelType w:val="multilevel"/>
    <w:tmpl w:val="13F26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9D384C"/>
    <w:multiLevelType w:val="multilevel"/>
    <w:tmpl w:val="D340B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EA43C5"/>
    <w:multiLevelType w:val="hybridMultilevel"/>
    <w:tmpl w:val="2A32359C"/>
    <w:lvl w:ilvl="0" w:tplc="0FC43CC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16A03"/>
    <w:multiLevelType w:val="hybridMultilevel"/>
    <w:tmpl w:val="7A8E2BD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775CE"/>
    <w:multiLevelType w:val="multilevel"/>
    <w:tmpl w:val="4F6A0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744255"/>
    <w:multiLevelType w:val="multilevel"/>
    <w:tmpl w:val="011CD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540EA3"/>
    <w:multiLevelType w:val="multilevel"/>
    <w:tmpl w:val="80BAF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812533"/>
    <w:multiLevelType w:val="multilevel"/>
    <w:tmpl w:val="9D3440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6BE468C9"/>
    <w:multiLevelType w:val="hybridMultilevel"/>
    <w:tmpl w:val="63AE99E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0D6C68"/>
    <w:multiLevelType w:val="multilevel"/>
    <w:tmpl w:val="3800A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C1602F"/>
    <w:multiLevelType w:val="multilevel"/>
    <w:tmpl w:val="68F02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1A3551"/>
    <w:multiLevelType w:val="multilevel"/>
    <w:tmpl w:val="5680E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C96824"/>
    <w:multiLevelType w:val="hybridMultilevel"/>
    <w:tmpl w:val="DBC6BB70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6D621E"/>
    <w:multiLevelType w:val="multilevel"/>
    <w:tmpl w:val="AB86BB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4A418FB"/>
    <w:multiLevelType w:val="multilevel"/>
    <w:tmpl w:val="300A4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5B5656"/>
    <w:multiLevelType w:val="multilevel"/>
    <w:tmpl w:val="D7ECF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9587586">
    <w:abstractNumId w:val="3"/>
  </w:num>
  <w:num w:numId="2" w16cid:durableId="1042633639">
    <w:abstractNumId w:val="17"/>
  </w:num>
  <w:num w:numId="3" w16cid:durableId="1764912895">
    <w:abstractNumId w:val="11"/>
  </w:num>
  <w:num w:numId="4" w16cid:durableId="1682321037">
    <w:abstractNumId w:val="12"/>
  </w:num>
  <w:num w:numId="5" w16cid:durableId="10495709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72084548">
    <w:abstractNumId w:val="6"/>
  </w:num>
  <w:num w:numId="7" w16cid:durableId="544372806">
    <w:abstractNumId w:val="16"/>
  </w:num>
  <w:num w:numId="8" w16cid:durableId="9724938">
    <w:abstractNumId w:val="19"/>
  </w:num>
  <w:num w:numId="9" w16cid:durableId="394932312">
    <w:abstractNumId w:val="15"/>
  </w:num>
  <w:num w:numId="10" w16cid:durableId="1654135402">
    <w:abstractNumId w:val="13"/>
  </w:num>
  <w:num w:numId="11" w16cid:durableId="947126409">
    <w:abstractNumId w:val="9"/>
  </w:num>
  <w:num w:numId="12" w16cid:durableId="1909880211">
    <w:abstractNumId w:val="18"/>
  </w:num>
  <w:num w:numId="13" w16cid:durableId="507057424">
    <w:abstractNumId w:val="4"/>
  </w:num>
  <w:num w:numId="14" w16cid:durableId="1176075085">
    <w:abstractNumId w:val="5"/>
  </w:num>
  <w:num w:numId="15" w16cid:durableId="1335953955">
    <w:abstractNumId w:val="14"/>
  </w:num>
  <w:num w:numId="16" w16cid:durableId="1643079530">
    <w:abstractNumId w:val="10"/>
  </w:num>
  <w:num w:numId="17" w16cid:durableId="1419717557">
    <w:abstractNumId w:val="8"/>
  </w:num>
  <w:num w:numId="18" w16cid:durableId="1938171555">
    <w:abstractNumId w:val="0"/>
  </w:num>
  <w:num w:numId="19" w16cid:durableId="104810391">
    <w:abstractNumId w:val="2"/>
  </w:num>
  <w:num w:numId="20" w16cid:durableId="881592921">
    <w:abstractNumId w:val="7"/>
  </w:num>
  <w:num w:numId="21" w16cid:durableId="344792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799"/>
    <w:rsid w:val="00050B71"/>
    <w:rsid w:val="0008498C"/>
    <w:rsid w:val="0009212D"/>
    <w:rsid w:val="0009217D"/>
    <w:rsid w:val="00104E25"/>
    <w:rsid w:val="00161B13"/>
    <w:rsid w:val="001B067B"/>
    <w:rsid w:val="001D101E"/>
    <w:rsid w:val="001D7E97"/>
    <w:rsid w:val="001E723C"/>
    <w:rsid w:val="001F3298"/>
    <w:rsid w:val="00255C11"/>
    <w:rsid w:val="00267646"/>
    <w:rsid w:val="00301989"/>
    <w:rsid w:val="003E275A"/>
    <w:rsid w:val="003F6C2B"/>
    <w:rsid w:val="00456A1F"/>
    <w:rsid w:val="004575D6"/>
    <w:rsid w:val="004606DD"/>
    <w:rsid w:val="00494A89"/>
    <w:rsid w:val="004E4D57"/>
    <w:rsid w:val="00553B06"/>
    <w:rsid w:val="005D3FA2"/>
    <w:rsid w:val="006441AF"/>
    <w:rsid w:val="006667A9"/>
    <w:rsid w:val="007570E5"/>
    <w:rsid w:val="0077599C"/>
    <w:rsid w:val="00791A4B"/>
    <w:rsid w:val="007B4778"/>
    <w:rsid w:val="007E5298"/>
    <w:rsid w:val="00821B59"/>
    <w:rsid w:val="008E306F"/>
    <w:rsid w:val="008E5164"/>
    <w:rsid w:val="00977CCE"/>
    <w:rsid w:val="009F55FF"/>
    <w:rsid w:val="00A05EBF"/>
    <w:rsid w:val="00A1680B"/>
    <w:rsid w:val="00A32FBC"/>
    <w:rsid w:val="00A87737"/>
    <w:rsid w:val="00AC559B"/>
    <w:rsid w:val="00AE4B83"/>
    <w:rsid w:val="00B11D5E"/>
    <w:rsid w:val="00B36D5B"/>
    <w:rsid w:val="00B505DC"/>
    <w:rsid w:val="00B5730E"/>
    <w:rsid w:val="00B67E94"/>
    <w:rsid w:val="00C11EFA"/>
    <w:rsid w:val="00C63799"/>
    <w:rsid w:val="00C85E7B"/>
    <w:rsid w:val="00D50CCB"/>
    <w:rsid w:val="00D609FA"/>
    <w:rsid w:val="00D769C4"/>
    <w:rsid w:val="00E5216B"/>
    <w:rsid w:val="00EE443B"/>
    <w:rsid w:val="00EF1869"/>
    <w:rsid w:val="00F30BCC"/>
    <w:rsid w:val="00F43B03"/>
    <w:rsid w:val="00F9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ECC16"/>
  <w15:docId w15:val="{3853CD20-0AF6-42E4-A437-5C90E208E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7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qFormat/>
    <w:rsid w:val="001D7E97"/>
    <w:pPr>
      <w:keepNext/>
      <w:jc w:val="center"/>
      <w:outlineLvl w:val="1"/>
    </w:pPr>
    <w:rPr>
      <w:b/>
      <w:sz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C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91A4B"/>
    <w:pPr>
      <w:ind w:left="720"/>
      <w:contextualSpacing/>
    </w:pPr>
  </w:style>
  <w:style w:type="paragraph" w:styleId="SemEspaamento">
    <w:name w:val="No Spacing"/>
    <w:uiPriority w:val="1"/>
    <w:qFormat/>
    <w:rsid w:val="00791A4B"/>
    <w:pPr>
      <w:spacing w:after="0" w:line="240" w:lineRule="auto"/>
    </w:pPr>
  </w:style>
  <w:style w:type="paragraph" w:customStyle="1" w:styleId="Standard">
    <w:name w:val="Standard"/>
    <w:rsid w:val="00791A4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Ttulo2Char">
    <w:name w:val="Título 2 Char"/>
    <w:basedOn w:val="Fontepargpadro"/>
    <w:link w:val="Ttulo2"/>
    <w:uiPriority w:val="9"/>
    <w:rsid w:val="001D7E97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1D7E9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1D7E97"/>
  </w:style>
  <w:style w:type="paragraph" w:styleId="Rodap">
    <w:name w:val="footer"/>
    <w:basedOn w:val="Normal"/>
    <w:link w:val="RodapChar"/>
    <w:uiPriority w:val="99"/>
    <w:unhideWhenUsed/>
    <w:rsid w:val="009F55F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55FF"/>
    <w:rPr>
      <w:rFonts w:ascii="Times New Roman" w:eastAsia="Times New Roman" w:hAnsi="Times New Roman" w:cs="Times New Roman"/>
      <w:sz w:val="28"/>
      <w:szCs w:val="20"/>
      <w:lang w:eastAsia="pt-BR"/>
    </w:rPr>
  </w:style>
  <w:style w:type="table" w:styleId="Tabelacomgrade">
    <w:name w:val="Table Grid"/>
    <w:basedOn w:val="Tabelanormal"/>
    <w:uiPriority w:val="39"/>
    <w:rsid w:val="00A1680B"/>
    <w:pPr>
      <w:widowControl w:val="0"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rsid w:val="008E5164"/>
    <w:pPr>
      <w:widowControl w:val="0"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255C1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57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4E12B-A2C2-4B82-8D9C-89FE66808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1079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EQUIPE DE PLANEJAMENTO</dc:creator>
  <cp:keywords/>
  <dc:description/>
  <cp:lastModifiedBy>Mallú Nirakami</cp:lastModifiedBy>
  <cp:revision>16</cp:revision>
  <dcterms:created xsi:type="dcterms:W3CDTF">2024-08-07T11:54:00Z</dcterms:created>
  <dcterms:modified xsi:type="dcterms:W3CDTF">2025-12-03T11:22:00Z</dcterms:modified>
</cp:coreProperties>
</file>